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jpeg" ContentType="image/jpe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975ec4277b6a45ab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c="http://schemas.openxmlformats.org/drawingml/2006/chart">
  <w:body>
    <w:sectPr w:rsidR="003E25F4" w:rsidSect="00FC3028">
      <w:pgSz w:w="11906" w:h="16838"/>
      <w:pgMar w:top="300" w:right="600" w:bottom="600" w:left="600" w:header="708" w:footer="708" w:gutter="0"/>
      <w:cols w:space="708"/>
      <w:docGrid w:linePitch="360"/>
      <w:footerReference w:type="default" r:id="R9a938b0178114076"/>
      <w:footerReference w:type="even" r:id="R406c6cc32e4044b4"/>
      <w:footerReference w:type="first" r:id="R85d6df3cf27c4cdd"/>
    </w:sectPr>
    <w:tbl>
      <w:tblPr>
        <w:tblStyle w:val="TableGrid"/>
        <w:tblW w:w="5000" w:type="pct"/>
        <w:tblLook w:val="04A0"/>
        <w:tblBorders>
          <w:insideH w:val="none" w:sz="2" w:space="0" w:color="000000"/>
          <w:insideV w:val="none" w:sz="2" w:space="0" w:color="000000"/>
          <w:top w:val="none" w:sz="2" w:space="0" w:color="000000"/>
          <w:bottom w:val="none" w:sz="2" w:space="0" w:color="000000"/>
          <w:left w:val="none" w:sz="2" w:space="0" w:color="000000"/>
          <w:right w:val="none" w:sz="2" w:space="0" w:color="000000"/>
        </w:tblBorders>
      </w:tblPr>
      <w:tr>
        <w:tc>
          <w:tcPr>
            <w:tcW w:w="3000" w:type="dxa"/>
          </w:tcPr>
          <w:p>
            <w:pPr/>
          </w:p>
        </w:tc>
        <w:tc>
          <w:tcPr>
            <w:tcW w:w="8000" w:type="dxa"/>
          </w:tcPr>
          <w:p>
            <w:pPr>
              <w:jc w:val="center"/>
            </w:pPr>
            <w:r>
              <w:rPr>
                <w:lang w:val="uk"/>
                <w:rFonts w:ascii="Times New Roman" w:hAnsi="Times New Roman" w:cs="Times New Roman"/>
                <w:b/>
                <w:sz w:val="20"/>
                <w:szCs w:val="20"/>
                <w:color w:val="000000"/>
              </w:rPr>
              <w:t>FNDL</w:t>
            </w:r>
          </w:p>
          <w:p>
            <w:pPr>
              <w:jc w:val="center"/>
            </w:pPr>
            <w:r>
              <w:rPr>
                <w:lang w:val="uk"/>
                <w:rFonts w:ascii="Times New Roman" w:hAnsi="Times New Roman" w:cs="Times New Roman"/>
                <w:sz w:val="20"/>
                <w:szCs w:val="20"/>
                <w:color w:val="000000"/>
              </w:rPr>
              <w:t>Турнір для ювеналів і юніорів</w:t>
            </w:r>
          </w:p>
          <w:p>
            <w:pPr>
              <w:jc w:val="center"/>
            </w:pPr>
            <w:r>
              <w:rPr>
                <w:lang w:val="uk"/>
                <w:rFonts w:ascii="Times New Roman" w:hAnsi="Times New Roman" w:cs="Times New Roman"/>
                <w:sz w:val="20"/>
                <w:szCs w:val="20"/>
                <w:color w:val="000000"/>
              </w:rPr>
              <w:t>ФИКСИваль</w:t>
            </w:r>
          </w:p>
          <w:p>
            <w:pPr>
              <w:jc w:val="center"/>
            </w:pPr>
            <w:r>
              <w:rPr>
                <w:lang w:val="uk"/>
                <w:rFonts w:ascii="Times New Roman" w:hAnsi="Times New Roman" w:cs="Times New Roman"/>
                <w:sz w:val="20"/>
                <w:szCs w:val="20"/>
                <w:color w:val="000000"/>
              </w:rPr>
              <w:t>Харків, 25.02.2018</w:t>
            </w:r>
          </w:p>
        </w:tc>
        <w:tc>
          <w:tcPr>
            <w:tcW w:w="3000" w:type="dxa"/>
          </w:tcPr>
          <w:p>
            <w:pPr>
              <w:jc w:val="right"/>
            </w:pPr>
            <w:r xmlns:w="http://schemas.openxmlformats.org/wordprocessingml/2006/main">
              <drawing xmlns="http://schemas.openxmlformats.org/wordprocessingml/2006/main">
                <wp:inline xmlns:wp="http://schemas.openxmlformats.org/drawingml/2006/wordprocessingDrawing" distT="0" distB="0" distL="0" distR="0">
                  <wp:extent cx="1333500" cy="342900"/>
                  <wp:effectExtent l="0" t="0" r="0" b="0"/>
                  <wp:docPr id="1" name="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xmlns:r="http://schemas.openxmlformats.org/officeDocument/2006/relationships" r:embed="R93add93d9b8542a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0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drawing>
            </w:r>
          </w:p>
        </w:tc>
      </w:tr>
    </w:tbl>
    <w:p>
      <w:pPr/>
    </w:p>
    <w:p>
      <w:pPr>
        <w:jc w:val="center"/>
      </w:pPr>
      <w:r>
        <w:rPr>
          <w:lang w:val="uk"/>
          <w:rFonts w:ascii="Times New Roman" w:hAnsi="Times New Roman" w:cs="Times New Roman"/>
          <w:b/>
          <w:sz w:val="24"/>
          <w:szCs w:val="24"/>
        </w:rPr>
        <w:t>Протокол</w:t>
      </w:r>
    </w:p>
    <w:p>
      <w:pPr>
        <w:jc w:val="center"/>
      </w:pPr>
      <w:r>
        <w:rPr>
          <w:lang w:val="uk"/>
          <w:rFonts w:ascii="Times New Roman" w:hAnsi="Times New Roman" w:cs="Times New Roman"/>
          <w:b/>
          <w:sz w:val="26"/>
          <w:szCs w:val="26"/>
        </w:rPr>
        <w:t>Діти Дебют (6-7 років) - W-C</w:t>
      </w:r>
    </w:p>
    <w:p>
      <w:pPr/>
    </w:p>
    <w:p>
      <w:pPr>
        <w:jc w:val="center"/>
      </w:pPr>
      <w:r>
        <w:rPr>
          <w:lang w:val="uk"/>
          <w:rFonts w:ascii="Times New Roman" w:hAnsi="Times New Roman" w:cs="Times New Roman"/>
          <w:b/>
          <w:sz w:val="14"/>
          <w:szCs w:val="14"/>
        </w:rPr>
        <w:t>Судді:</w:t>
      </w:r>
    </w:p>
    <w:tbl>
      <w:tblPr>
        <w:tblStyle w:val="TableGrid"/>
        <w:tblW w:w="5000" w:type="auto"/>
        <w:tblLook w:val="04A0"/>
        <w:jc w:val="center"/>
        <w:tblBorders>
          <w:insideH w:val="none" w:sz="2" w:space="0" w:color="000000"/>
          <w:insideV w:val="none" w:sz="2" w:space="0" w:color="000000"/>
          <w:top w:val="none" w:sz="2" w:space="0" w:color="000000"/>
          <w:bottom w:val="none" w:sz="2" w:space="0" w:color="000000"/>
          <w:left w:val="none" w:sz="2" w:space="0" w:color="000000"/>
          <w:right w:val="none" w:sz="2" w:space="0" w:color="000000"/>
        </w:tblBorders>
      </w:tblP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A.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Богайчук Еліна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B.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Деменков Андрей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Куп'янськ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C.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Жук Олексій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D.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Новікова Ірина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E.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Сорочан Дмитрий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Харьков</w:t>
            </w:r>
          </w:p>
        </w:tc>
      </w:tr>
    </w:tbl>
    <w:p>
      <w:pPr/>
    </w:p>
    <w:p>
      <w:pPr>
        <w:jc w:val="center"/>
      </w:pPr>
      <w:r>
        <w:rPr>
          <w:lang w:val="uk"/>
          <w:rFonts w:ascii="Times New Roman" w:hAnsi="Times New Roman" w:cs="Times New Roman"/>
          <w:b/>
          <w:sz w:val="14"/>
          <w:szCs w:val="14"/>
        </w:rPr>
        <w:t>Учасників: 4 Клубів: 3 Міст: 2</w:t>
      </w:r>
    </w:p>
    <w:p>
      <w:pPr/>
    </w:p>
    <w:tbl>
      <w:tblPr>
        <w:tblStyle w:val="TableGrid"/>
        <w:tblW w:w="5000" w:type="pct"/>
        <w:tblLook w:val="04A0"/>
        <w:jc w:val="center"/>
      </w:tblP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No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Місце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Партнер 1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Партнер 2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Місто, Країна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Клуб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Тренер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184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Антонюков Матвей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Тимченко Кира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Південне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Style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Фоменко Борис, Фоменко Виктория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183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Скобелко Данил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Солодовникова Мария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Південне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Style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Фоменко Борис, Фоменко Виктория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121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Татарченко Александр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Кондратенко Валерия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Профіт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Піліпака Гліб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148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3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Никитина Анастасия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Семененко Артем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Litvinoff Dance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Тузова Марина, Пивненко Василь</w:t>
            </w:r>
          </w:p>
        </w:tc>
        <w:trPr>
          <w:trHeight w:hRule="atLeast" w:val="240"/>
        </w:trPr>
      </w:tr>
    </w:tbl>
    <w:p>
      <w:pPr/>
    </w:p>
    <w:tbl>
      <w:tblPr>
        <w:tblStyle w:val="TableGrid"/>
        <w:tblW w:w="5000" w:type="auto"/>
        <w:tblLook w:val="04A0"/>
        <w:tblBorders>
          <w:insideH w:val="none" w:sz="2" w:space="0" w:color="000000"/>
          <w:insideV w:val="none" w:sz="2" w:space="0" w:color="000000"/>
          <w:top w:val="none" w:sz="2" w:space="0" w:color="000000"/>
          <w:bottom w:val="none" w:sz="2" w:space="0" w:color="000000"/>
          <w:left w:val="none" w:sz="2" w:space="0" w:color="000000"/>
          <w:right w:val="none" w:sz="2" w:space="0" w:color="000000"/>
        </w:tblBorders>
        <w:jc w:val="center"/>
      </w:tblP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Головний суддя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Штельмах Виталий, Дніпро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Голова лічильної комісії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Щучинский Владимир</w:t>
            </w:r>
          </w:p>
        </w:tc>
      </w:tr>
    </w:tbl>
    <w:p>
      <w:pPr/>
    </w:p>
    <w:p>
      <w:pPr>
        <w:jc w:val="center"/>
      </w:pPr>
      <w:r>
        <w:rPr>
          <w:lang w:val="uk"/>
          <w:rFonts w:ascii="Times New Roman" w:hAnsi="Times New Roman" w:cs="Times New Roman"/>
          <w:b/>
          <w:sz w:val="14"/>
          <w:szCs w:val="14"/>
        </w:rPr>
        <w:t>Фінал</w:t>
      </w:r>
    </w:p>
    <w:p>
      <w:pPr/>
    </w:p>
    <w:tbl>
      <w:tblPr>
        <w:tblStyle w:val="TableGrid"/>
        <w:tblW w:w="5000" w:type="auto"/>
        <w:tblLook w:val="04A0"/>
        <w:jc w:val="center"/>
      </w:tblPr>
      <w:tr>
        <w:tc>
          <w:tcPr>
            <w:tcW w:w="2310" w:type="auto"/>
            <w:vAlign w:val="center"/>
            <w:vMerge w:val="restart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No</w:t>
            </w:r>
          </w:p>
        </w:tc>
        <w:tc>
          <w:tcPr>
            <w:tcW w:w="2310" w:type="auto"/>
            <w:vAlign w:val="center"/>
            <w:vMerge w:val="restart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Місце</w:t>
            </w:r>
          </w:p>
        </w:tc>
        <w:tc>
          <w:tcPr>
            <w:tcW w:w="2310" w:type="auto"/>
            <w:vAlign w:val="center"/>
            <w:vMerge w:val="restart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Бали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SW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CH</w:t>
            </w:r>
          </w:p>
        </w:tc>
        <w:trPr>
          <w:trHeight w:hRule="atLeast" w:val="240"/>
        </w:trPr>
      </w:tr>
      <w:tr>
        <w:tc>
          <w:tcPr>
            <w:tcW w:w="2310" w:type="auto"/>
            <w:vMerge/>
          </w:tcPr>
          <w:p>
            <w:pPr/>
          </w:p>
        </w:tc>
        <w:tc>
          <w:tcPr>
            <w:tcW w:w="2310" w:type="auto"/>
            <w:vMerge/>
          </w:tcPr>
          <w:p>
            <w:pPr/>
          </w:p>
        </w:tc>
        <w:tc>
          <w:tcPr>
            <w:tcW w:w="2310" w:type="auto"/>
            <w:vMerge/>
          </w:tcPr>
          <w:p>
            <w:pPr/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A B C D E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A B C D E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184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1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6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6 6 6 6 6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6 6 6 6 6 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183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1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5.9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6 6 6 6 6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6 6 5 6 6 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121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4.8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5 5 5 5 5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4 5 5 5 4 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148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3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4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4 4 4 4 4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4 4 4 4 4 </w:t>
            </w:r>
          </w:p>
        </w:tc>
        <w:trPr>
          <w:trHeight w:hRule="atLeast" w:val="240"/>
        </w:trPr>
      </w:tr>
    </w:tbl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  <w:jc w:val="right"/>
    </w:pPr>
    <w:r>
      <w:rPr>
        <w:rFonts w:ascii="Times New Roman" w:hAnsi="Times New Roman" w:cs="Times New Roman" w:eastAsia="Times New Roman"/>
        <w:sz w:val="14"/>
        <w:szCs w:val="14"/>
      </w:rPr>
      <w:t>Сформовано на flymark.dance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217F62"/>
    <w:rsid w:val="001915A3"/>
    <w:rsid w:val="00217F62"/>
    <w:rsid w:val="00A906D8"/>
    <w:rsid w:val="00AB5A74"/>
    <w:rsid w:val="00F0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Heading1">
    <w:name w:val="heading 1"/>
    <w:basedOn w:val="Normal"/>
    <w:next w:val="Normal"/>
    <w:link w:val="Heading1Char"/>
    <w:uiPriority w:val="9"/>
    <w:qFormat/>
    <w:rsid w:val="002634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4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34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34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4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34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34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342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6342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default="1" w:styleId="Normal">
    <w:name w:val="Normal"/>
    <w:qFormat/>
    <w:rsid w:val="00B34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01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e7c3fe0ab2f4494c" /><Relationship Type="http://schemas.openxmlformats.org/officeDocument/2006/relationships/numbering" Target="/word/numbering.xml" Id="R17b387c5dc1a4b15" /><Relationship Type="http://schemas.openxmlformats.org/officeDocument/2006/relationships/settings" Target="/word/settings.xml" Id="Rfcfe46d53f494633" /><Relationship Type="http://schemas.openxmlformats.org/officeDocument/2006/relationships/footer" Target="/word/footer1.xml" Id="R9a938b0178114076" /><Relationship Type="http://schemas.openxmlformats.org/officeDocument/2006/relationships/footer" Target="/word/footer2.xml" Id="R406c6cc32e4044b4" /><Relationship Type="http://schemas.openxmlformats.org/officeDocument/2006/relationships/footer" Target="/word/footer3.xml" Id="R85d6df3cf27c4cdd" /><Relationship Type="http://schemas.openxmlformats.org/officeDocument/2006/relationships/image" Target="/word/media/5694bf29-e021-439d-a717-ee544bdb14aa.jpeg" Id="R93add93d9b8542a7" /></Relationships>
</file>